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706"/>
        <w:gridCol w:w="216"/>
        <w:gridCol w:w="1511"/>
        <w:gridCol w:w="3896"/>
        <w:gridCol w:w="2631"/>
        <w:gridCol w:w="1522"/>
        <w:gridCol w:w="2476"/>
      </w:tblGrid>
      <w:tr w:rsidR="00ED54AE" w:rsidTr="007819DD">
        <w:trPr>
          <w:trHeight w:val="615"/>
        </w:trPr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E" w:rsidRPr="00ED54AE" w:rsidRDefault="00ED54AE" w:rsidP="007819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0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54AE" w:rsidRPr="00ED54AE" w:rsidRDefault="00ED54AE" w:rsidP="007819DD"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0" w:name="RANGE_A1_E20"/>
            <w:r w:rsidRPr="00ED54AE">
              <w:rPr>
                <w:rFonts w:hint="eastAsia"/>
                <w:sz w:val="24"/>
                <w:szCs w:val="24"/>
              </w:rPr>
              <w:t>附件</w:t>
            </w:r>
            <w:r w:rsidRPr="00ED54AE">
              <w:rPr>
                <w:rFonts w:hint="eastAsia"/>
                <w:sz w:val="24"/>
                <w:szCs w:val="24"/>
              </w:rPr>
              <w:t>4</w:t>
            </w:r>
          </w:p>
          <w:p w:rsidR="00ED54AE" w:rsidRPr="00ED54AE" w:rsidRDefault="00ED54AE" w:rsidP="007819DD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bookmarkStart w:id="1" w:name="_GoBack"/>
            <w:r w:rsidRPr="00ED54AE"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第二届全国大学生冶金科技竞赛高校推荐竞赛作品汇总表</w:t>
            </w:r>
            <w:bookmarkEnd w:id="0"/>
            <w:bookmarkEnd w:id="1"/>
          </w:p>
        </w:tc>
      </w:tr>
      <w:tr w:rsidR="00ED54AE" w:rsidTr="007819DD">
        <w:trPr>
          <w:trHeight w:val="52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4AE" w:rsidRDefault="00ED54AE" w:rsidP="007819DD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ED54AE" w:rsidTr="007819DD">
        <w:trPr>
          <w:trHeight w:val="4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E" w:rsidRDefault="00ED54AE" w:rsidP="007819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队长姓名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</w:tr>
      <w:tr w:rsidR="00ED54AE" w:rsidTr="007819DD">
        <w:trPr>
          <w:trHeight w:val="402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创意设计类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科技创新类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仿真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实训类</w:t>
            </w:r>
            <w:proofErr w:type="gramEnd"/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——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——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——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——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402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D54AE" w:rsidTr="007819DD">
        <w:trPr>
          <w:trHeight w:val="8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AE" w:rsidRDefault="00ED54AE" w:rsidP="007819D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1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4AE" w:rsidRDefault="00ED54AE" w:rsidP="007819DD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、请打印一份并加盖公章，与学校的所有团队的纸质材料一同寄送至竞赛组织委员会；</w:t>
            </w:r>
          </w:p>
          <w:p w:rsidR="00ED54AE" w:rsidRDefault="00ED54AE" w:rsidP="007819DD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、仿真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实训类无需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填写作品名称；</w:t>
            </w:r>
          </w:p>
          <w:p w:rsidR="00ED54AE" w:rsidRDefault="00ED54AE" w:rsidP="007819DD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、请学校按照作品类别排序；</w:t>
            </w:r>
          </w:p>
          <w:p w:rsidR="00ED54AE" w:rsidRDefault="00ED54AE" w:rsidP="007819DD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、截止日期为</w:t>
            </w:r>
            <w:r>
              <w:rPr>
                <w:kern w:val="0"/>
                <w:sz w:val="22"/>
                <w:szCs w:val="22"/>
              </w:rPr>
              <w:t>201</w:t>
            </w:r>
            <w:r>
              <w:rPr>
                <w:rFonts w:hint="eastAsia"/>
                <w:kern w:val="0"/>
                <w:sz w:val="22"/>
                <w:szCs w:val="22"/>
              </w:rPr>
              <w:t>9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>25</w:t>
            </w:r>
            <w:r>
              <w:rPr>
                <w:rFonts w:hint="eastAsia"/>
                <w:kern w:val="0"/>
                <w:sz w:val="22"/>
                <w:szCs w:val="22"/>
              </w:rPr>
              <w:t>日。</w:t>
            </w:r>
          </w:p>
        </w:tc>
      </w:tr>
    </w:tbl>
    <w:p w:rsidR="00A05877" w:rsidRPr="00ED54AE" w:rsidRDefault="00ED54AE"/>
    <w:sectPr w:rsidR="00A05877" w:rsidRPr="00ED54AE" w:rsidSect="00ED54AE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AE"/>
    <w:rsid w:val="00165C1C"/>
    <w:rsid w:val="00ED54AE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2019-03-30T01:46:00Z</dcterms:created>
  <dcterms:modified xsi:type="dcterms:W3CDTF">2019-03-30T01:47:00Z</dcterms:modified>
</cp:coreProperties>
</file>