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A2" w:rsidRDefault="00246AA2" w:rsidP="00246AA2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6-2</w:t>
      </w:r>
    </w:p>
    <w:p w:rsidR="00246AA2" w:rsidRDefault="00246AA2" w:rsidP="00246AA2">
      <w:pPr>
        <w:spacing w:beforeLines="50" w:before="156" w:line="400" w:lineRule="exact"/>
        <w:jc w:val="center"/>
        <w:rPr>
          <w:rFonts w:eastAsia="黑体"/>
          <w:bCs/>
          <w:sz w:val="32"/>
          <w:szCs w:val="28"/>
        </w:rPr>
      </w:pPr>
      <w:r>
        <w:rPr>
          <w:rFonts w:eastAsia="黑体" w:hint="eastAsia"/>
          <w:bCs/>
          <w:sz w:val="32"/>
          <w:szCs w:val="28"/>
        </w:rPr>
        <w:t>第二届全国大学生冶金科技竞赛</w:t>
      </w:r>
    </w:p>
    <w:p w:rsidR="00246AA2" w:rsidRDefault="00246AA2" w:rsidP="00246AA2">
      <w:pPr>
        <w:widowControl/>
        <w:spacing w:after="150"/>
        <w:jc w:val="center"/>
        <w:rPr>
          <w:rFonts w:eastAsia="黑体"/>
          <w:bCs/>
          <w:sz w:val="32"/>
          <w:szCs w:val="36"/>
        </w:rPr>
      </w:pPr>
      <w:r>
        <w:rPr>
          <w:rFonts w:eastAsia="黑体" w:hint="eastAsia"/>
          <w:bCs/>
          <w:kern w:val="0"/>
          <w:sz w:val="32"/>
          <w:szCs w:val="36"/>
        </w:rPr>
        <w:t>参赛作品</w:t>
      </w:r>
      <w:bookmarkStart w:id="0" w:name="_GoBack"/>
      <w:r>
        <w:rPr>
          <w:rFonts w:eastAsia="黑体" w:hint="eastAsia"/>
          <w:bCs/>
          <w:kern w:val="0"/>
          <w:sz w:val="32"/>
          <w:szCs w:val="32"/>
        </w:rPr>
        <w:t>（</w:t>
      </w:r>
      <w:r>
        <w:rPr>
          <w:rFonts w:eastAsia="黑体" w:hint="eastAsia"/>
          <w:sz w:val="32"/>
          <w:szCs w:val="32"/>
        </w:rPr>
        <w:t>科技创新类）</w:t>
      </w:r>
      <w:r>
        <w:rPr>
          <w:rFonts w:eastAsia="黑体" w:hint="eastAsia"/>
          <w:bCs/>
          <w:sz w:val="32"/>
          <w:szCs w:val="36"/>
        </w:rPr>
        <w:t>说明书格式规范</w:t>
      </w:r>
    </w:p>
    <w:bookmarkEnd w:id="0"/>
    <w:p w:rsidR="00246AA2" w:rsidRDefault="00246AA2" w:rsidP="00246AA2">
      <w:pPr>
        <w:widowControl/>
        <w:adjustRightInd w:val="0"/>
        <w:snapToGrid w:val="0"/>
        <w:spacing w:beforeLines="50" w:before="156" w:after="120"/>
        <w:ind w:firstLine="482"/>
        <w:jc w:val="left"/>
        <w:rPr>
          <w:b/>
          <w:kern w:val="0"/>
          <w:sz w:val="24"/>
          <w:szCs w:val="24"/>
        </w:rPr>
      </w:pPr>
    </w:p>
    <w:p w:rsidR="00246AA2" w:rsidRDefault="00246AA2" w:rsidP="00246AA2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1</w:t>
      </w:r>
      <w:r>
        <w:rPr>
          <w:rFonts w:eastAsia="仿宋_GB2312" w:hint="eastAsia"/>
          <w:b/>
          <w:sz w:val="24"/>
          <w:szCs w:val="28"/>
        </w:rPr>
        <w:t>．完整的科技创新说明书</w:t>
      </w:r>
    </w:p>
    <w:p w:rsidR="00246AA2" w:rsidRDefault="00246AA2" w:rsidP="00246AA2">
      <w:pPr>
        <w:widowControl/>
        <w:adjustRightInd w:val="0"/>
        <w:snapToGrid w:val="0"/>
        <w:spacing w:line="480" w:lineRule="exact"/>
        <w:ind w:firstLineChars="200" w:firstLine="480"/>
        <w:jc w:val="left"/>
        <w:rPr>
          <w:rFonts w:eastAsia="仿宋_GB2312"/>
          <w:kern w:val="0"/>
          <w:sz w:val="24"/>
          <w:szCs w:val="24"/>
        </w:rPr>
      </w:pPr>
      <w:r>
        <w:rPr>
          <w:rFonts w:eastAsia="仿宋_GB2312" w:hint="eastAsia"/>
          <w:sz w:val="24"/>
          <w:szCs w:val="28"/>
        </w:rPr>
        <w:t>全文控制</w:t>
      </w:r>
      <w:r>
        <w:rPr>
          <w:rFonts w:eastAsia="仿宋_GB2312"/>
          <w:sz w:val="24"/>
          <w:szCs w:val="28"/>
        </w:rPr>
        <w:t>A4</w:t>
      </w:r>
      <w:r>
        <w:rPr>
          <w:rFonts w:eastAsia="仿宋_GB2312" w:hint="eastAsia"/>
          <w:sz w:val="24"/>
          <w:szCs w:val="28"/>
        </w:rPr>
        <w:t>纸</w:t>
      </w:r>
      <w:r>
        <w:rPr>
          <w:rFonts w:eastAsia="仿宋_GB2312"/>
          <w:sz w:val="24"/>
          <w:szCs w:val="28"/>
        </w:rPr>
        <w:t>8</w:t>
      </w:r>
      <w:r>
        <w:rPr>
          <w:rFonts w:eastAsia="仿宋_GB2312" w:hint="eastAsia"/>
          <w:sz w:val="24"/>
          <w:szCs w:val="28"/>
        </w:rPr>
        <w:t>页以内，并按以下顺序编排：</w:t>
      </w:r>
      <w:r>
        <w:rPr>
          <w:rFonts w:eastAsia="仿宋_GB2312" w:hint="eastAsia"/>
          <w:kern w:val="0"/>
          <w:sz w:val="24"/>
          <w:szCs w:val="24"/>
        </w:rPr>
        <w:t>题目、学院及作者名称</w:t>
      </w:r>
      <w:r>
        <w:rPr>
          <w:rFonts w:eastAsia="仿宋_GB2312"/>
          <w:kern w:val="0"/>
          <w:sz w:val="24"/>
          <w:szCs w:val="24"/>
        </w:rPr>
        <w:t xml:space="preserve"> </w:t>
      </w:r>
      <w:r>
        <w:rPr>
          <w:rFonts w:eastAsia="仿宋_GB2312" w:hint="eastAsia"/>
          <w:kern w:val="0"/>
          <w:sz w:val="24"/>
          <w:szCs w:val="24"/>
        </w:rPr>
        <w:t>、摘要（摘要包括：</w:t>
      </w:r>
      <w:r>
        <w:rPr>
          <w:rFonts w:eastAsia="仿宋_GB2312"/>
          <w:kern w:val="0"/>
          <w:sz w:val="24"/>
          <w:szCs w:val="24"/>
        </w:rPr>
        <w:t xml:space="preserve"> “</w:t>
      </w:r>
      <w:r>
        <w:rPr>
          <w:rFonts w:eastAsia="仿宋_GB2312" w:hint="eastAsia"/>
          <w:kern w:val="0"/>
          <w:sz w:val="24"/>
          <w:szCs w:val="24"/>
        </w:rPr>
        <w:t>摘要</w:t>
      </w:r>
      <w:r>
        <w:rPr>
          <w:rFonts w:eastAsia="仿宋_GB2312"/>
          <w:kern w:val="0"/>
          <w:sz w:val="24"/>
          <w:szCs w:val="24"/>
        </w:rPr>
        <w:t>”</w:t>
      </w:r>
      <w:r>
        <w:rPr>
          <w:rFonts w:eastAsia="仿宋_GB2312" w:hint="eastAsia"/>
          <w:kern w:val="0"/>
          <w:sz w:val="24"/>
          <w:szCs w:val="24"/>
        </w:rPr>
        <w:t>字样、摘要正文、关键词、中图分类号）、正文</w:t>
      </w:r>
      <w:r>
        <w:rPr>
          <w:rFonts w:eastAsia="仿宋_GB2312"/>
          <w:kern w:val="0"/>
          <w:sz w:val="24"/>
          <w:szCs w:val="24"/>
        </w:rPr>
        <w:t xml:space="preserve"> </w:t>
      </w:r>
      <w:r>
        <w:rPr>
          <w:rFonts w:eastAsia="仿宋_GB2312" w:hint="eastAsia"/>
          <w:kern w:val="0"/>
          <w:sz w:val="24"/>
          <w:szCs w:val="24"/>
        </w:rPr>
        <w:t>、结束语</w:t>
      </w:r>
      <w:r>
        <w:rPr>
          <w:rFonts w:eastAsia="仿宋_GB2312"/>
          <w:kern w:val="0"/>
          <w:sz w:val="24"/>
          <w:szCs w:val="24"/>
        </w:rPr>
        <w:t xml:space="preserve"> </w:t>
      </w:r>
      <w:r>
        <w:rPr>
          <w:rFonts w:eastAsia="仿宋_GB2312" w:hint="eastAsia"/>
          <w:kern w:val="0"/>
          <w:sz w:val="24"/>
          <w:szCs w:val="24"/>
        </w:rPr>
        <w:t>、谢辞、参考文献、附录等。</w:t>
      </w:r>
      <w:r>
        <w:rPr>
          <w:rFonts w:eastAsia="仿宋_GB2312" w:hint="eastAsia"/>
          <w:sz w:val="24"/>
          <w:szCs w:val="28"/>
        </w:rPr>
        <w:t>采用</w:t>
      </w:r>
      <w:r>
        <w:rPr>
          <w:rFonts w:eastAsia="仿宋_GB2312"/>
          <w:sz w:val="24"/>
          <w:szCs w:val="28"/>
        </w:rPr>
        <w:t>word 2003</w:t>
      </w:r>
      <w:r>
        <w:rPr>
          <w:rFonts w:eastAsia="仿宋_GB2312" w:hint="eastAsia"/>
          <w:sz w:val="24"/>
          <w:szCs w:val="28"/>
        </w:rPr>
        <w:t>及以上版本编排。</w:t>
      </w:r>
    </w:p>
    <w:p w:rsidR="00246AA2" w:rsidRDefault="00246AA2" w:rsidP="00246AA2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2</w:t>
      </w:r>
      <w:r>
        <w:rPr>
          <w:rFonts w:eastAsia="仿宋_GB2312" w:hint="eastAsia"/>
          <w:b/>
          <w:sz w:val="24"/>
          <w:szCs w:val="28"/>
        </w:rPr>
        <w:t>．页面要求</w:t>
      </w:r>
    </w:p>
    <w:p w:rsidR="00246AA2" w:rsidRDefault="00246AA2" w:rsidP="00246AA2">
      <w:pPr>
        <w:widowControl/>
        <w:adjustRightInd w:val="0"/>
        <w:snapToGrid w:val="0"/>
        <w:spacing w:line="480" w:lineRule="exact"/>
        <w:ind w:firstLineChars="200" w:firstLine="480"/>
        <w:rPr>
          <w:rFonts w:eastAsia="仿宋_GB2312"/>
          <w:kern w:val="0"/>
          <w:sz w:val="24"/>
          <w:szCs w:val="24"/>
        </w:rPr>
      </w:pPr>
      <w:r>
        <w:rPr>
          <w:rFonts w:eastAsia="仿宋_GB2312"/>
          <w:kern w:val="0"/>
          <w:sz w:val="24"/>
          <w:szCs w:val="24"/>
        </w:rPr>
        <w:t>A4</w:t>
      </w:r>
      <w:r>
        <w:rPr>
          <w:rFonts w:eastAsia="仿宋_GB2312" w:hint="eastAsia"/>
          <w:kern w:val="0"/>
          <w:sz w:val="24"/>
          <w:szCs w:val="24"/>
        </w:rPr>
        <w:t>页面。页边距：上</w:t>
      </w:r>
      <w:r>
        <w:rPr>
          <w:rFonts w:eastAsia="仿宋_GB2312"/>
          <w:kern w:val="0"/>
          <w:sz w:val="24"/>
          <w:szCs w:val="24"/>
        </w:rPr>
        <w:t>25mm</w:t>
      </w:r>
      <w:r>
        <w:rPr>
          <w:rFonts w:eastAsia="仿宋_GB2312" w:hint="eastAsia"/>
          <w:kern w:val="0"/>
          <w:sz w:val="24"/>
          <w:szCs w:val="24"/>
        </w:rPr>
        <w:t>，下</w:t>
      </w:r>
      <w:r>
        <w:rPr>
          <w:rFonts w:eastAsia="仿宋_GB2312"/>
          <w:kern w:val="0"/>
          <w:sz w:val="24"/>
          <w:szCs w:val="24"/>
        </w:rPr>
        <w:t>25mm</w:t>
      </w:r>
      <w:r>
        <w:rPr>
          <w:rFonts w:eastAsia="仿宋_GB2312" w:hint="eastAsia"/>
          <w:kern w:val="0"/>
          <w:sz w:val="24"/>
          <w:szCs w:val="24"/>
        </w:rPr>
        <w:t>，左、右各</w:t>
      </w:r>
      <w:r>
        <w:rPr>
          <w:rFonts w:eastAsia="仿宋_GB2312"/>
          <w:kern w:val="0"/>
          <w:sz w:val="24"/>
          <w:szCs w:val="24"/>
        </w:rPr>
        <w:t>20mm</w:t>
      </w:r>
      <w:r>
        <w:rPr>
          <w:rFonts w:eastAsia="仿宋_GB2312" w:hint="eastAsia"/>
          <w:kern w:val="0"/>
          <w:sz w:val="24"/>
          <w:szCs w:val="24"/>
        </w:rPr>
        <w:t>。正文采用小四号宋体字体，标准字间距，单</w:t>
      </w:r>
      <w:proofErr w:type="gramStart"/>
      <w:r>
        <w:rPr>
          <w:rFonts w:eastAsia="仿宋_GB2312" w:hint="eastAsia"/>
          <w:kern w:val="0"/>
          <w:sz w:val="24"/>
          <w:szCs w:val="24"/>
        </w:rPr>
        <w:t>倍</w:t>
      </w:r>
      <w:proofErr w:type="gramEnd"/>
      <w:r>
        <w:rPr>
          <w:rFonts w:eastAsia="仿宋_GB2312" w:hint="eastAsia"/>
          <w:kern w:val="0"/>
          <w:sz w:val="24"/>
          <w:szCs w:val="24"/>
        </w:rPr>
        <w:t>行间距。不要设置页眉，页码位于页面底部居中。</w:t>
      </w:r>
    </w:p>
    <w:p w:rsidR="00246AA2" w:rsidRDefault="00246AA2" w:rsidP="00246AA2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3</w:t>
      </w:r>
      <w:r>
        <w:rPr>
          <w:rFonts w:eastAsia="仿宋_GB2312" w:hint="eastAsia"/>
          <w:b/>
          <w:sz w:val="24"/>
          <w:szCs w:val="28"/>
        </w:rPr>
        <w:t>．图表要求</w:t>
      </w:r>
    </w:p>
    <w:p w:rsidR="00246AA2" w:rsidRDefault="00246AA2" w:rsidP="00246AA2">
      <w:pPr>
        <w:widowControl/>
        <w:adjustRightInd w:val="0"/>
        <w:snapToGrid w:val="0"/>
        <w:spacing w:line="480" w:lineRule="exact"/>
        <w:ind w:firstLineChars="200" w:firstLine="480"/>
        <w:rPr>
          <w:rFonts w:eastAsia="仿宋_GB2312"/>
          <w:kern w:val="0"/>
          <w:sz w:val="24"/>
          <w:szCs w:val="24"/>
        </w:rPr>
      </w:pPr>
      <w:r>
        <w:rPr>
          <w:rFonts w:eastAsia="仿宋_GB2312" w:hint="eastAsia"/>
          <w:kern w:val="0"/>
          <w:sz w:val="24"/>
          <w:szCs w:val="24"/>
        </w:rPr>
        <w:t>插图按序编号，并加图名（位于图下方），采用嵌入型版式。图中文字用小五号宋体，符号用小五号</w:t>
      </w:r>
      <w:r>
        <w:rPr>
          <w:rFonts w:eastAsia="仿宋_GB2312"/>
          <w:kern w:val="0"/>
          <w:sz w:val="24"/>
          <w:szCs w:val="24"/>
        </w:rPr>
        <w:t>Times New Roman</w:t>
      </w:r>
      <w:r>
        <w:rPr>
          <w:rFonts w:eastAsia="仿宋_GB2312" w:hint="eastAsia"/>
          <w:kern w:val="0"/>
          <w:sz w:val="24"/>
          <w:szCs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  <w:szCs w:val="24"/>
        </w:rPr>
        <w:t>/</w:t>
      </w:r>
      <w:r>
        <w:rPr>
          <w:rFonts w:eastAsia="仿宋_GB2312" w:hint="eastAsia"/>
          <w:kern w:val="0"/>
          <w:sz w:val="24"/>
          <w:szCs w:val="24"/>
        </w:rPr>
        <w:t>单位。</w:t>
      </w:r>
    </w:p>
    <w:p w:rsidR="00246AA2" w:rsidRDefault="00246AA2" w:rsidP="00246AA2">
      <w:pPr>
        <w:widowControl/>
        <w:adjustRightInd w:val="0"/>
        <w:snapToGrid w:val="0"/>
        <w:spacing w:line="480" w:lineRule="exact"/>
        <w:ind w:firstLineChars="200" w:firstLine="480"/>
        <w:rPr>
          <w:rFonts w:eastAsia="仿宋_GB2312"/>
          <w:kern w:val="0"/>
          <w:sz w:val="24"/>
          <w:szCs w:val="24"/>
        </w:rPr>
      </w:pPr>
      <w:r>
        <w:rPr>
          <w:rFonts w:eastAsia="仿宋_GB2312" w:hint="eastAsia"/>
          <w:kern w:val="0"/>
          <w:sz w:val="24"/>
          <w:szCs w:val="24"/>
        </w:rPr>
        <w:t>表格按序编号，并</w:t>
      </w:r>
      <w:proofErr w:type="gramStart"/>
      <w:r>
        <w:rPr>
          <w:rFonts w:eastAsia="仿宋_GB2312" w:hint="eastAsia"/>
          <w:kern w:val="0"/>
          <w:sz w:val="24"/>
          <w:szCs w:val="24"/>
        </w:rPr>
        <w:t>加表题</w:t>
      </w:r>
      <w:proofErr w:type="gramEnd"/>
      <w:r>
        <w:rPr>
          <w:rFonts w:eastAsia="仿宋_GB2312" w:hint="eastAsia"/>
          <w:kern w:val="0"/>
          <w:sz w:val="24"/>
          <w:szCs w:val="24"/>
        </w:rPr>
        <w:t>（位于表上方）。采用三线表，必要时可加辅助线。</w:t>
      </w:r>
    </w:p>
    <w:p w:rsidR="00246AA2" w:rsidRDefault="00246AA2" w:rsidP="00246AA2">
      <w:pPr>
        <w:spacing w:line="480" w:lineRule="exact"/>
        <w:ind w:firstLineChars="200" w:firstLine="482"/>
        <w:rPr>
          <w:rFonts w:eastAsia="仿宋_GB2312"/>
          <w:b/>
          <w:sz w:val="24"/>
          <w:szCs w:val="28"/>
        </w:rPr>
      </w:pPr>
      <w:r>
        <w:rPr>
          <w:rFonts w:eastAsia="仿宋_GB2312"/>
          <w:b/>
          <w:sz w:val="24"/>
          <w:szCs w:val="28"/>
        </w:rPr>
        <w:t>4</w:t>
      </w:r>
      <w:r>
        <w:rPr>
          <w:rFonts w:eastAsia="仿宋_GB2312" w:hint="eastAsia"/>
          <w:b/>
          <w:sz w:val="24"/>
          <w:szCs w:val="28"/>
        </w:rPr>
        <w:t>．字号、字体要求参考</w:t>
      </w:r>
      <w:r>
        <w:rPr>
          <w:rFonts w:eastAsia="仿宋_GB2312"/>
          <w:b/>
          <w:sz w:val="24"/>
          <w:szCs w:val="28"/>
        </w:rPr>
        <w:t>“</w:t>
      </w:r>
      <w:r>
        <w:rPr>
          <w:rFonts w:eastAsia="仿宋_GB2312" w:hint="eastAsia"/>
          <w:b/>
          <w:sz w:val="24"/>
          <w:szCs w:val="28"/>
        </w:rPr>
        <w:t>创意设计类说明书格式</w:t>
      </w:r>
      <w:r>
        <w:rPr>
          <w:rFonts w:eastAsia="仿宋_GB2312"/>
          <w:b/>
          <w:sz w:val="24"/>
          <w:szCs w:val="28"/>
        </w:rPr>
        <w:t>”</w:t>
      </w:r>
      <w:r>
        <w:rPr>
          <w:rFonts w:eastAsia="仿宋_GB2312" w:hint="eastAsia"/>
          <w:b/>
          <w:sz w:val="24"/>
          <w:szCs w:val="28"/>
        </w:rPr>
        <w:t>的填写说明。</w:t>
      </w: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widowControl/>
        <w:jc w:val="left"/>
      </w:pPr>
    </w:p>
    <w:p w:rsidR="00246AA2" w:rsidRDefault="00246AA2" w:rsidP="00246AA2">
      <w:pPr>
        <w:spacing w:beforeLines="50" w:before="156" w:afterLines="50" w:after="156"/>
        <w:jc w:val="center"/>
        <w:rPr>
          <w:sz w:val="24"/>
          <w:szCs w:val="24"/>
        </w:rPr>
      </w:pPr>
    </w:p>
    <w:p w:rsidR="00246AA2" w:rsidRDefault="00246AA2" w:rsidP="00246AA2">
      <w:pPr>
        <w:spacing w:beforeLines="50" w:before="156" w:afterLines="50" w:after="156"/>
        <w:jc w:val="center"/>
        <w:rPr>
          <w:rFonts w:eastAsia="黑体"/>
          <w:bCs/>
          <w:sz w:val="32"/>
          <w:szCs w:val="32"/>
        </w:rPr>
      </w:pPr>
      <w:r>
        <w:rPr>
          <w:sz w:val="24"/>
          <w:szCs w:val="24"/>
        </w:rPr>
        <w:lastRenderedPageBreak/>
        <w:t>×××</w:t>
      </w:r>
      <w:r>
        <w:rPr>
          <w:rFonts w:eastAsia="黑体" w:hint="eastAsia"/>
          <w:bCs/>
          <w:sz w:val="32"/>
        </w:rPr>
        <w:t>作品说明书（黑体三号居中）</w:t>
      </w:r>
      <w:r>
        <w:rPr>
          <w:rFonts w:eastAsia="黑体"/>
          <w:bCs/>
          <w:sz w:val="32"/>
          <w:szCs w:val="32"/>
        </w:rPr>
        <w:t xml:space="preserve"> </w:t>
      </w:r>
    </w:p>
    <w:p w:rsidR="00246AA2" w:rsidRDefault="00246AA2" w:rsidP="00246A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设计者：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（宋体小四居中）</w:t>
      </w:r>
    </w:p>
    <w:p w:rsidR="00246AA2" w:rsidRDefault="00246AA2" w:rsidP="00246A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指导教师：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×××</w:t>
      </w:r>
      <w:r>
        <w:rPr>
          <w:rFonts w:hint="eastAsia"/>
          <w:sz w:val="24"/>
          <w:szCs w:val="24"/>
        </w:rPr>
        <w:t>（宋体小四居中）</w:t>
      </w:r>
    </w:p>
    <w:p w:rsidR="00246AA2" w:rsidRDefault="00246AA2" w:rsidP="00246AA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XX</w:t>
      </w:r>
      <w:r>
        <w:rPr>
          <w:rFonts w:hint="eastAsia"/>
          <w:sz w:val="24"/>
          <w:szCs w:val="24"/>
        </w:rPr>
        <w:t>大学，</w:t>
      </w:r>
      <w:r>
        <w:rPr>
          <w:sz w:val="24"/>
        </w:rPr>
        <w:t>XX</w:t>
      </w:r>
      <w:r>
        <w:rPr>
          <w:rFonts w:hint="eastAsia"/>
          <w:sz w:val="24"/>
          <w:szCs w:val="24"/>
        </w:rPr>
        <w:t>学院，</w:t>
      </w:r>
      <w:r>
        <w:rPr>
          <w:rFonts w:hint="eastAsia"/>
          <w:sz w:val="24"/>
          <w:szCs w:val="24"/>
        </w:rPr>
        <w:t>XX</w:t>
      </w:r>
      <w:r>
        <w:rPr>
          <w:sz w:val="24"/>
          <w:szCs w:val="24"/>
        </w:rPr>
        <w:t>专业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）（宋体小四居中）</w:t>
      </w:r>
    </w:p>
    <w:p w:rsidR="00246AA2" w:rsidRDefault="00246AA2" w:rsidP="00246A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 w:rsidR="00246AA2" w:rsidRDefault="00246AA2" w:rsidP="00246AA2">
      <w:pPr>
        <w:rPr>
          <w:rFonts w:eastAsia="黑体"/>
          <w:bCs/>
          <w:sz w:val="24"/>
          <w:szCs w:val="24"/>
        </w:rPr>
      </w:pPr>
      <w:r>
        <w:rPr>
          <w:rFonts w:eastAsia="黑体" w:hint="eastAsia"/>
          <w:bCs/>
          <w:sz w:val="24"/>
        </w:rPr>
        <w:t>摘要（黑体小四）</w:t>
      </w:r>
    </w:p>
    <w:p w:rsidR="00246AA2" w:rsidRDefault="00246AA2" w:rsidP="00246AA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钢渣是炼钢过程中产生的主要副产物</w:t>
      </w:r>
      <w:r>
        <w:rPr>
          <w:sz w:val="24"/>
          <w:szCs w:val="24"/>
        </w:rPr>
        <w:t>……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400</w:t>
      </w:r>
      <w:r>
        <w:rPr>
          <w:rFonts w:hint="eastAsia"/>
          <w:sz w:val="24"/>
          <w:szCs w:val="24"/>
        </w:rPr>
        <w:t>字以内）。（宋体小四）</w:t>
      </w:r>
    </w:p>
    <w:p w:rsidR="00246AA2" w:rsidRDefault="00246AA2" w:rsidP="00246A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 w:rsidR="00246AA2" w:rsidRDefault="00246AA2" w:rsidP="00246AA2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1 </w:t>
      </w:r>
      <w:r>
        <w:rPr>
          <w:rFonts w:eastAsia="黑体" w:hint="eastAsia"/>
          <w:bCs/>
          <w:sz w:val="24"/>
        </w:rPr>
        <w:t>引言（黑体小四）</w:t>
      </w:r>
    </w:p>
    <w:p w:rsidR="00246AA2" w:rsidRDefault="00246AA2" w:rsidP="00246AA2">
      <w:pPr>
        <w:ind w:firstLineChars="200" w:firstLine="480"/>
        <w:rPr>
          <w:sz w:val="24"/>
          <w:szCs w:val="24"/>
        </w:rPr>
      </w:pPr>
      <w:r>
        <w:rPr>
          <w:sz w:val="24"/>
          <w:szCs w:val="24"/>
        </w:rPr>
        <w:t>正文</w:t>
      </w:r>
      <w:r>
        <w:rPr>
          <w:rFonts w:hint="eastAsia"/>
          <w:sz w:val="24"/>
          <w:szCs w:val="24"/>
        </w:rPr>
        <w:t>（宋体小四）</w:t>
      </w:r>
    </w:p>
    <w:p w:rsidR="00246AA2" w:rsidRDefault="00246AA2" w:rsidP="00246AA2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2 </w:t>
      </w:r>
      <w:r>
        <w:rPr>
          <w:rFonts w:eastAsia="黑体" w:hint="eastAsia"/>
          <w:bCs/>
          <w:sz w:val="24"/>
        </w:rPr>
        <w:t>实验方案（黑体小四）</w:t>
      </w:r>
    </w:p>
    <w:p w:rsidR="00246AA2" w:rsidRDefault="00246AA2" w:rsidP="00246AA2">
      <w:pPr>
        <w:widowControl/>
        <w:spacing w:afterLines="50" w:after="156"/>
        <w:jc w:val="left"/>
        <w:rPr>
          <w:rFonts w:eastAsia="黑体"/>
          <w:kern w:val="0"/>
          <w:sz w:val="24"/>
          <w:szCs w:val="24"/>
        </w:rPr>
      </w:pPr>
      <w:r>
        <w:rPr>
          <w:rFonts w:eastAsia="黑体"/>
          <w:sz w:val="24"/>
          <w:szCs w:val="24"/>
        </w:rPr>
        <w:t xml:space="preserve">2.1 </w:t>
      </w:r>
      <w:r>
        <w:rPr>
          <w:rFonts w:eastAsia="黑体" w:hint="eastAsia"/>
          <w:sz w:val="24"/>
          <w:szCs w:val="24"/>
        </w:rPr>
        <w:t>实验原料</w:t>
      </w:r>
      <w:r>
        <w:rPr>
          <w:rFonts w:eastAsia="黑体" w:hint="eastAsia"/>
          <w:bCs/>
          <w:sz w:val="24"/>
        </w:rPr>
        <w:t>（黑体小四）</w:t>
      </w:r>
    </w:p>
    <w:p w:rsidR="00246AA2" w:rsidRDefault="00246AA2" w:rsidP="00246AA2">
      <w:pPr>
        <w:spacing w:afterLines="50" w:after="156"/>
        <w:rPr>
          <w:sz w:val="24"/>
          <w:szCs w:val="24"/>
        </w:rPr>
      </w:pPr>
      <w:r>
        <w:rPr>
          <w:rFonts w:eastAsia="黑体"/>
          <w:sz w:val="24"/>
          <w:szCs w:val="24"/>
        </w:rPr>
        <w:t xml:space="preserve">2.2 </w:t>
      </w:r>
      <w:r>
        <w:rPr>
          <w:rFonts w:eastAsia="黑体" w:hint="eastAsia"/>
          <w:sz w:val="24"/>
          <w:szCs w:val="24"/>
        </w:rPr>
        <w:t>实验方法</w:t>
      </w:r>
    </w:p>
    <w:p w:rsidR="00246AA2" w:rsidRDefault="00246AA2" w:rsidP="00246AA2">
      <w:pPr>
        <w:spacing w:beforeLines="50" w:before="156" w:afterLines="50" w:after="156"/>
        <w:rPr>
          <w:rFonts w:eastAsia="黑体"/>
          <w:bCs/>
          <w:sz w:val="24"/>
        </w:rPr>
      </w:pPr>
      <w:r>
        <w:rPr>
          <w:rFonts w:eastAsia="黑体"/>
          <w:bCs/>
          <w:sz w:val="24"/>
        </w:rPr>
        <w:t xml:space="preserve">3 </w:t>
      </w:r>
      <w:r>
        <w:rPr>
          <w:rFonts w:eastAsia="黑体" w:hint="eastAsia"/>
          <w:bCs/>
          <w:sz w:val="24"/>
        </w:rPr>
        <w:t>实验结果与讨论</w:t>
      </w:r>
    </w:p>
    <w:p w:rsidR="00246AA2" w:rsidRDefault="00246AA2" w:rsidP="00246AA2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……</w:t>
      </w:r>
    </w:p>
    <w:p w:rsidR="00246AA2" w:rsidRDefault="00246AA2" w:rsidP="00246AA2">
      <w:pPr>
        <w:jc w:val="center"/>
        <w:rPr>
          <w:bCs/>
        </w:rPr>
      </w:pPr>
      <w:r>
        <w:rPr>
          <w:bCs/>
        </w:rPr>
        <w:t>图</w:t>
      </w:r>
      <w:r>
        <w:rPr>
          <w:bCs/>
        </w:rPr>
        <w:t xml:space="preserve">1 </w:t>
      </w:r>
      <w:r>
        <w:rPr>
          <w:rFonts w:hint="eastAsia"/>
          <w:bCs/>
        </w:rPr>
        <w:t>……（宋体</w:t>
      </w:r>
      <w:r>
        <w:rPr>
          <w:rFonts w:hint="eastAsia"/>
          <w:bCs/>
        </w:rPr>
        <w:t>5</w:t>
      </w:r>
      <w:r>
        <w:rPr>
          <w:rFonts w:hint="eastAsia"/>
          <w:bCs/>
        </w:rPr>
        <w:t>号居中）</w:t>
      </w:r>
    </w:p>
    <w:p w:rsidR="00246AA2" w:rsidRDefault="00246AA2" w:rsidP="00246AA2">
      <w:pPr>
        <w:rPr>
          <w:bCs/>
          <w:sz w:val="24"/>
          <w:szCs w:val="24"/>
        </w:rPr>
      </w:pPr>
    </w:p>
    <w:p w:rsidR="00246AA2" w:rsidRDefault="00246AA2" w:rsidP="00246AA2">
      <w:pPr>
        <w:spacing w:beforeLines="50" w:before="156" w:afterLines="50" w:after="156"/>
        <w:rPr>
          <w:rFonts w:eastAsia="黑体"/>
          <w:b/>
          <w:sz w:val="24"/>
          <w:szCs w:val="24"/>
        </w:rPr>
      </w:pPr>
      <w:r>
        <w:rPr>
          <w:rFonts w:eastAsia="黑体"/>
          <w:bCs/>
          <w:sz w:val="24"/>
        </w:rPr>
        <w:t xml:space="preserve">4 </w:t>
      </w:r>
      <w:r>
        <w:rPr>
          <w:rFonts w:eastAsia="黑体" w:hint="eastAsia"/>
          <w:bCs/>
          <w:sz w:val="24"/>
        </w:rPr>
        <w:t>结论</w:t>
      </w:r>
    </w:p>
    <w:p w:rsidR="00246AA2" w:rsidRDefault="00246AA2" w:rsidP="00246AA2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>
        <w:rPr>
          <w:rFonts w:hint="eastAsia"/>
          <w:bCs/>
          <w:sz w:val="24"/>
          <w:szCs w:val="24"/>
        </w:rPr>
        <w:t>）</w:t>
      </w:r>
      <w:r>
        <w:rPr>
          <w:bCs/>
          <w:sz w:val="24"/>
          <w:szCs w:val="24"/>
        </w:rPr>
        <w:t>……</w:t>
      </w:r>
    </w:p>
    <w:p w:rsidR="00246AA2" w:rsidRDefault="00246AA2" w:rsidP="00246AA2">
      <w:pPr>
        <w:ind w:firstLineChars="200" w:firstLine="48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）</w:t>
      </w:r>
      <w:r>
        <w:rPr>
          <w:bCs/>
          <w:sz w:val="24"/>
          <w:szCs w:val="24"/>
        </w:rPr>
        <w:t>……</w:t>
      </w:r>
    </w:p>
    <w:p w:rsidR="00246AA2" w:rsidRDefault="00246AA2" w:rsidP="00246AA2">
      <w:pPr>
        <w:spacing w:beforeLines="50" w:before="156" w:afterLines="50" w:after="156"/>
        <w:rPr>
          <w:rFonts w:eastAsia="黑体"/>
          <w:sz w:val="24"/>
        </w:rPr>
      </w:pPr>
      <w:r>
        <w:rPr>
          <w:rFonts w:eastAsia="黑体"/>
          <w:sz w:val="24"/>
        </w:rPr>
        <w:t xml:space="preserve">5 </w:t>
      </w:r>
      <w:r>
        <w:rPr>
          <w:rFonts w:eastAsia="黑体"/>
          <w:sz w:val="24"/>
        </w:rPr>
        <w:t>致谢</w:t>
      </w:r>
    </w:p>
    <w:p w:rsidR="00246AA2" w:rsidRDefault="00246AA2" w:rsidP="00246AA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正文中表示物理量的符号，表示点、线、面的字母均用</w:t>
      </w:r>
      <w:r>
        <w:rPr>
          <w:sz w:val="24"/>
        </w:rPr>
        <w:t>Times New Roman</w:t>
      </w:r>
      <w:r>
        <w:rPr>
          <w:rFonts w:hint="eastAsia"/>
          <w:sz w:val="24"/>
        </w:rPr>
        <w:t>斜体；</w:t>
      </w:r>
    </w:p>
    <w:p w:rsidR="00246AA2" w:rsidRDefault="00246AA2" w:rsidP="00246AA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表示法定计量单位、词头的符号、函数等，化学元素符号均用</w:t>
      </w:r>
      <w:r>
        <w:rPr>
          <w:sz w:val="24"/>
        </w:rPr>
        <w:t>Times New Roman</w:t>
      </w:r>
      <w:r>
        <w:rPr>
          <w:rFonts w:hint="eastAsia"/>
          <w:sz w:val="24"/>
        </w:rPr>
        <w:t>正体。</w:t>
      </w:r>
    </w:p>
    <w:p w:rsidR="00246AA2" w:rsidRDefault="00246AA2" w:rsidP="00246AA2">
      <w:pPr>
        <w:ind w:firstLineChars="200" w:firstLine="480"/>
        <w:rPr>
          <w:sz w:val="24"/>
          <w:szCs w:val="24"/>
        </w:rPr>
      </w:pPr>
    </w:p>
    <w:p w:rsidR="00246AA2" w:rsidRDefault="00246AA2" w:rsidP="00246A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（空一行）</w:t>
      </w:r>
    </w:p>
    <w:p w:rsidR="00246AA2" w:rsidRDefault="00246AA2" w:rsidP="00246AA2">
      <w:pPr>
        <w:jc w:val="center"/>
        <w:rPr>
          <w:rFonts w:eastAsia="黑体"/>
          <w:bCs/>
          <w:sz w:val="24"/>
        </w:rPr>
      </w:pPr>
      <w:r>
        <w:rPr>
          <w:rFonts w:eastAsia="黑体" w:hint="eastAsia"/>
          <w:bCs/>
          <w:sz w:val="24"/>
          <w:szCs w:val="24"/>
        </w:rPr>
        <w:t>参考文献</w:t>
      </w:r>
      <w:r>
        <w:rPr>
          <w:rFonts w:eastAsia="黑体" w:hint="eastAsia"/>
          <w:bCs/>
          <w:sz w:val="24"/>
        </w:rPr>
        <w:t>（黑体小四居中）</w:t>
      </w:r>
    </w:p>
    <w:p w:rsidR="00246AA2" w:rsidRDefault="00246AA2" w:rsidP="00246AA2">
      <w:pPr>
        <w:jc w:val="center"/>
        <w:rPr>
          <w:rFonts w:eastAsia="黑体"/>
          <w:bCs/>
          <w:sz w:val="24"/>
          <w:szCs w:val="24"/>
        </w:rPr>
      </w:pPr>
    </w:p>
    <w:p w:rsidR="00246AA2" w:rsidRDefault="00246AA2" w:rsidP="00246AA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</w:rPr>
        <w:t>．冶炼设备</w:t>
      </w:r>
      <w:r>
        <w:rPr>
          <w:rFonts w:hint="eastAsia"/>
          <w:sz w:val="24"/>
          <w:szCs w:val="24"/>
        </w:rPr>
        <w:t>现状和发展</w:t>
      </w:r>
      <w:r>
        <w:rPr>
          <w:rFonts w:hint="eastAsia"/>
          <w:sz w:val="24"/>
        </w:rPr>
        <w:t>．钢铁，</w:t>
      </w:r>
      <w:r>
        <w:rPr>
          <w:sz w:val="24"/>
        </w:rPr>
        <w:t>2017</w:t>
      </w:r>
      <w:r>
        <w:rPr>
          <w:rFonts w:hint="eastAsia"/>
          <w:sz w:val="24"/>
        </w:rPr>
        <w:t>，</w:t>
      </w:r>
      <w:r>
        <w:rPr>
          <w:sz w:val="24"/>
        </w:rPr>
        <w:t>23(3)</w:t>
      </w:r>
      <w:r>
        <w:rPr>
          <w:rFonts w:hint="eastAsia"/>
          <w:sz w:val="24"/>
        </w:rPr>
        <w:t>：</w:t>
      </w:r>
      <w:r>
        <w:rPr>
          <w:sz w:val="24"/>
        </w:rPr>
        <w:t>275-279</w:t>
      </w:r>
    </w:p>
    <w:p w:rsidR="00246AA2" w:rsidRDefault="00246AA2" w:rsidP="00246AA2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．</w:t>
      </w:r>
      <w:r>
        <w:rPr>
          <w:rFonts w:hint="eastAsia"/>
          <w:sz w:val="24"/>
        </w:rPr>
        <w:t>现代冶金学．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2015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15-47</w:t>
      </w:r>
    </w:p>
    <w:p w:rsidR="00246AA2" w:rsidRDefault="00246AA2" w:rsidP="00246AA2">
      <w:pPr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xxxxx</w:t>
      </w:r>
      <w:proofErr w:type="spellEnd"/>
      <w:r>
        <w:rPr>
          <w:rFonts w:hint="eastAsia"/>
          <w:sz w:val="24"/>
          <w:szCs w:val="24"/>
        </w:rPr>
        <w:t>，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hint="eastAsia"/>
          <w:sz w:val="24"/>
        </w:rPr>
        <w:t>．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xxx</w:t>
      </w:r>
      <w:r>
        <w:rPr>
          <w:rFonts w:hint="eastAsia"/>
          <w:sz w:val="24"/>
          <w:szCs w:val="24"/>
        </w:rPr>
        <w:t>译</w:t>
      </w:r>
      <w:r>
        <w:rPr>
          <w:rFonts w:hint="eastAsia"/>
          <w:sz w:val="24"/>
        </w:rPr>
        <w:t>．</w:t>
      </w:r>
      <w:r>
        <w:rPr>
          <w:rFonts w:hint="eastAsia"/>
          <w:sz w:val="24"/>
          <w:szCs w:val="24"/>
        </w:rPr>
        <w:t>钢冶金学</w:t>
      </w:r>
      <w:r>
        <w:rPr>
          <w:rFonts w:hint="eastAsia"/>
          <w:sz w:val="24"/>
        </w:rPr>
        <w:t>．</w:t>
      </w:r>
      <w:proofErr w:type="spellStart"/>
      <w:r>
        <w:rPr>
          <w:sz w:val="24"/>
          <w:szCs w:val="24"/>
        </w:rPr>
        <w:t>xxxx</w:t>
      </w:r>
      <w:proofErr w:type="spellEnd"/>
      <w:r>
        <w:rPr>
          <w:rFonts w:hint="eastAsia"/>
          <w:sz w:val="24"/>
          <w:szCs w:val="24"/>
        </w:rPr>
        <w:t>出版社，</w:t>
      </w:r>
      <w:r>
        <w:rPr>
          <w:sz w:val="24"/>
          <w:szCs w:val="24"/>
        </w:rPr>
        <w:t>1998</w:t>
      </w:r>
      <w:r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t>11-67</w:t>
      </w:r>
    </w:p>
    <w:p w:rsidR="00246AA2" w:rsidRDefault="00246AA2" w:rsidP="00246AA2">
      <w:pPr>
        <w:numPr>
          <w:ilvl w:val="0"/>
          <w:numId w:val="1"/>
        </w:numPr>
        <w:rPr>
          <w:bCs/>
          <w:sz w:val="24"/>
        </w:rPr>
      </w:pPr>
      <w:r>
        <w:rPr>
          <w:bCs/>
          <w:sz w:val="24"/>
        </w:rPr>
        <w:t xml:space="preserve">Lee H Y, </w:t>
      </w:r>
      <w:proofErr w:type="spellStart"/>
      <w:r>
        <w:rPr>
          <w:bCs/>
          <w:sz w:val="24"/>
        </w:rPr>
        <w:t>Reinholtz</w:t>
      </w:r>
      <w:proofErr w:type="spellEnd"/>
      <w:r>
        <w:rPr>
          <w:bCs/>
          <w:sz w:val="24"/>
        </w:rPr>
        <w:t xml:space="preserve"> C F. Inverse kinematics of serial-chain </w:t>
      </w:r>
      <w:proofErr w:type="gramStart"/>
      <w:r>
        <w:rPr>
          <w:bCs/>
          <w:sz w:val="24"/>
        </w:rPr>
        <w:t>manipulators[</w:t>
      </w:r>
      <w:proofErr w:type="gramEnd"/>
      <w:r>
        <w:rPr>
          <w:bCs/>
          <w:sz w:val="24"/>
        </w:rPr>
        <w:t>J]. ASME Journal of Mechanical Design. 1996, 118(3): 396-404</w:t>
      </w:r>
    </w:p>
    <w:p w:rsidR="00A05877" w:rsidRDefault="00246AA2"/>
    <w:sectPr w:rsidR="00A05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7F2F"/>
    <w:multiLevelType w:val="multilevel"/>
    <w:tmpl w:val="12F57F2F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AA2"/>
    <w:rsid w:val="00165C1C"/>
    <w:rsid w:val="00246AA2"/>
    <w:rsid w:val="00F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Company>微软中国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2019-03-30T01:50:00Z</dcterms:created>
  <dcterms:modified xsi:type="dcterms:W3CDTF">2019-03-30T01:50:00Z</dcterms:modified>
</cp:coreProperties>
</file>